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169" w:rsidRPr="001D5169" w:rsidRDefault="001D5169">
      <w:pPr>
        <w:rPr>
          <w:i/>
          <w:sz w:val="28"/>
          <w:szCs w:val="28"/>
        </w:rPr>
      </w:pPr>
      <w:r w:rsidRPr="001D5169">
        <w:rPr>
          <w:i/>
          <w:sz w:val="28"/>
          <w:szCs w:val="28"/>
        </w:rPr>
        <w:t xml:space="preserve">KINNITATUD </w:t>
      </w:r>
    </w:p>
    <w:p w:rsidR="001D5169" w:rsidRPr="001D5169" w:rsidRDefault="001D5169">
      <w:pPr>
        <w:rPr>
          <w:i/>
          <w:sz w:val="28"/>
          <w:szCs w:val="28"/>
        </w:rPr>
      </w:pPr>
      <w:r w:rsidRPr="001D5169">
        <w:rPr>
          <w:i/>
          <w:sz w:val="28"/>
          <w:szCs w:val="28"/>
        </w:rPr>
        <w:t xml:space="preserve">Maardu Linnavolikogu määrusega 18.11.1997 nr. 42 </w:t>
      </w:r>
    </w:p>
    <w:p w:rsidR="001D5169" w:rsidRDefault="001D5169" w:rsidP="001D5169">
      <w:pPr>
        <w:jc w:val="center"/>
        <w:rPr>
          <w:b/>
          <w:color w:val="00B0F0"/>
          <w:sz w:val="28"/>
          <w:szCs w:val="28"/>
        </w:rPr>
      </w:pPr>
    </w:p>
    <w:p w:rsidR="001D5169" w:rsidRPr="001D5169" w:rsidRDefault="001D5169" w:rsidP="001D5169">
      <w:pPr>
        <w:jc w:val="center"/>
        <w:rPr>
          <w:b/>
          <w:color w:val="00B0F0"/>
          <w:sz w:val="28"/>
          <w:szCs w:val="28"/>
        </w:rPr>
      </w:pPr>
      <w:bookmarkStart w:id="0" w:name="_GoBack"/>
      <w:bookmarkEnd w:id="0"/>
      <w:r w:rsidRPr="001D5169">
        <w:rPr>
          <w:b/>
          <w:color w:val="00B0F0"/>
          <w:sz w:val="28"/>
          <w:szCs w:val="28"/>
          <w:lang w:val="en-US"/>
        </w:rPr>
        <w:t>MAARDU LINNA LIPU KIRJELDUS</w:t>
      </w:r>
    </w:p>
    <w:p w:rsidR="001D5169" w:rsidRPr="001D5169" w:rsidRDefault="001D5169">
      <w:pPr>
        <w:rPr>
          <w:sz w:val="28"/>
          <w:szCs w:val="28"/>
        </w:rPr>
      </w:pPr>
      <w:r w:rsidRPr="001D5169">
        <w:rPr>
          <w:sz w:val="28"/>
          <w:szCs w:val="28"/>
          <w:lang w:val="en-US"/>
        </w:rPr>
        <w:t xml:space="preserve"> Lipp koosneb kolmest osast:</w:t>
      </w:r>
    </w:p>
    <w:p w:rsidR="00A07760" w:rsidRPr="001D5169" w:rsidRDefault="001D5169">
      <w:pPr>
        <w:rPr>
          <w:sz w:val="28"/>
          <w:szCs w:val="28"/>
        </w:rPr>
      </w:pPr>
      <w:r w:rsidRPr="001D5169">
        <w:rPr>
          <w:sz w:val="28"/>
          <w:szCs w:val="28"/>
          <w:lang w:val="en-US"/>
        </w:rPr>
        <w:t xml:space="preserve">Esimene osa koosneb sinisest vöödist, mille laius 2/7 lipu laiusest (sinise Pantone 299 c). Teine osa koosneb valgest vöödist, mille laius 3/7 lipu laiusest. Kolmas osa koosneb sinisest vöödist, mille laius 2/7 lipu laiusest ( sinise Pantone 299 c). </w:t>
      </w:r>
      <w:r w:rsidRPr="001D5169">
        <w:rPr>
          <w:sz w:val="28"/>
          <w:szCs w:val="28"/>
        </w:rPr>
        <w:t>Lipu laiuse ja pikkuse vahekord on 7 : 11. Lipu normaalsuurus on 100*157cm</w:t>
      </w:r>
    </w:p>
    <w:sectPr w:rsidR="00A07760" w:rsidRPr="001D5169" w:rsidSect="006738BF">
      <w:pgSz w:w="11906" w:h="16838" w:code="9"/>
      <w:pgMar w:top="567" w:right="159" w:bottom="567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169"/>
    <w:rsid w:val="001D5169"/>
    <w:rsid w:val="006738BF"/>
    <w:rsid w:val="00706502"/>
    <w:rsid w:val="00A0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Ломанцов Виктор Анатольевич</dc:creator>
  <cp:lastModifiedBy>Ломанцов Виктор Анатольевич</cp:lastModifiedBy>
  <cp:revision>2</cp:revision>
  <dcterms:created xsi:type="dcterms:W3CDTF">2026-09-17T06:09:00Z</dcterms:created>
  <dcterms:modified xsi:type="dcterms:W3CDTF">2026-09-17T06:09:00Z</dcterms:modified>
</cp:coreProperties>
</file>