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A9" w:rsidRDefault="006E38A9">
      <w:pPr>
        <w:spacing w:after="0" w:line="240" w:lineRule="auto"/>
        <w:jc w:val="center"/>
        <w:rPr>
          <w:rFonts w:ascii="Arial" w:hAnsi="Arial" w:cs="Arial"/>
          <w:b/>
          <w:bCs/>
          <w:color w:val="3366FF"/>
          <w:sz w:val="24"/>
          <w:szCs w:val="24"/>
        </w:rPr>
      </w:pPr>
      <w:r>
        <w:rPr>
          <w:rFonts w:ascii="Arial" w:hAnsi="Arial" w:cs="Arial"/>
          <w:b/>
          <w:bCs/>
          <w:color w:val="3366FF"/>
          <w:sz w:val="24"/>
          <w:szCs w:val="24"/>
        </w:rPr>
        <w:t>Собрание депутатов</w:t>
      </w:r>
    </w:p>
    <w:p w:rsidR="006E38A9" w:rsidRDefault="006E38A9">
      <w:pPr>
        <w:spacing w:after="0" w:line="240" w:lineRule="auto"/>
        <w:jc w:val="center"/>
        <w:rPr>
          <w:rFonts w:ascii="Arial" w:hAnsi="Arial" w:cs="Arial"/>
          <w:b/>
          <w:bCs/>
          <w:color w:val="3366FF"/>
          <w:sz w:val="24"/>
          <w:szCs w:val="24"/>
        </w:rPr>
      </w:pPr>
      <w:r>
        <w:rPr>
          <w:rFonts w:ascii="Arial" w:hAnsi="Arial" w:cs="Arial"/>
          <w:b/>
          <w:bCs/>
          <w:color w:val="3366FF"/>
          <w:sz w:val="24"/>
          <w:szCs w:val="24"/>
        </w:rPr>
        <w:t>Волжского муниципального района</w:t>
      </w:r>
    </w:p>
    <w:p w:rsidR="006E38A9" w:rsidRDefault="006E38A9">
      <w:pPr>
        <w:spacing w:after="0" w:line="240" w:lineRule="auto"/>
        <w:jc w:val="center"/>
        <w:rPr>
          <w:rFonts w:ascii="Arial" w:hAnsi="Arial" w:cs="Arial"/>
          <w:b/>
          <w:bCs/>
          <w:color w:val="3366FF"/>
          <w:sz w:val="24"/>
          <w:szCs w:val="24"/>
        </w:rPr>
      </w:pPr>
      <w:r>
        <w:rPr>
          <w:rFonts w:ascii="Arial" w:hAnsi="Arial" w:cs="Arial"/>
          <w:b/>
          <w:bCs/>
          <w:color w:val="3366FF"/>
          <w:sz w:val="24"/>
          <w:szCs w:val="24"/>
        </w:rPr>
        <w:t>Республики Марий Эл</w:t>
      </w:r>
    </w:p>
    <w:p w:rsidR="006E38A9" w:rsidRDefault="006E38A9">
      <w:pPr>
        <w:spacing w:after="0" w:line="240" w:lineRule="auto"/>
        <w:jc w:val="center"/>
        <w:rPr>
          <w:rFonts w:ascii="Arial" w:hAnsi="Arial" w:cs="Arial"/>
          <w:b/>
          <w:bCs/>
          <w:color w:val="3366FF"/>
          <w:sz w:val="24"/>
          <w:szCs w:val="24"/>
        </w:rPr>
      </w:pPr>
    </w:p>
    <w:p w:rsidR="006E38A9" w:rsidRDefault="006E38A9">
      <w:pPr>
        <w:spacing w:after="0" w:line="240" w:lineRule="auto"/>
        <w:jc w:val="center"/>
        <w:rPr>
          <w:rFonts w:ascii="Arial" w:hAnsi="Arial" w:cs="Arial"/>
          <w:b/>
          <w:bCs/>
          <w:color w:val="3366FF"/>
          <w:sz w:val="24"/>
          <w:szCs w:val="24"/>
        </w:rPr>
      </w:pPr>
      <w:r>
        <w:rPr>
          <w:rFonts w:ascii="Arial" w:hAnsi="Arial" w:cs="Arial"/>
          <w:b/>
          <w:bCs/>
          <w:color w:val="3366FF"/>
          <w:sz w:val="24"/>
          <w:szCs w:val="24"/>
        </w:rPr>
        <w:t>РЕШЕНИЕ</w:t>
      </w:r>
    </w:p>
    <w:p w:rsidR="006E38A9" w:rsidRDefault="006E38A9">
      <w:pPr>
        <w:spacing w:after="0" w:line="240" w:lineRule="auto"/>
        <w:jc w:val="center"/>
        <w:rPr>
          <w:rFonts w:ascii="Arial" w:hAnsi="Arial" w:cs="Arial"/>
          <w:b/>
          <w:bCs/>
          <w:color w:val="3366FF"/>
          <w:sz w:val="24"/>
          <w:szCs w:val="24"/>
        </w:rPr>
      </w:pPr>
    </w:p>
    <w:p w:rsidR="006E38A9" w:rsidRDefault="006E38A9">
      <w:pPr>
        <w:spacing w:after="0" w:line="240" w:lineRule="auto"/>
        <w:jc w:val="center"/>
        <w:rPr>
          <w:rFonts w:ascii="Arial" w:hAnsi="Arial" w:cs="Arial"/>
          <w:b/>
          <w:bCs/>
          <w:color w:val="3366FF"/>
          <w:sz w:val="24"/>
          <w:szCs w:val="24"/>
        </w:rPr>
      </w:pPr>
      <w:r>
        <w:rPr>
          <w:rFonts w:ascii="Arial" w:hAnsi="Arial" w:cs="Arial"/>
          <w:b/>
          <w:bCs/>
          <w:color w:val="3366FF"/>
          <w:sz w:val="24"/>
          <w:szCs w:val="24"/>
        </w:rPr>
        <w:t>от 27 июля 2006 года № 19-5</w:t>
      </w:r>
    </w:p>
    <w:p w:rsidR="006E38A9" w:rsidRDefault="006E38A9">
      <w:pPr>
        <w:spacing w:after="0" w:line="240" w:lineRule="auto"/>
        <w:jc w:val="center"/>
        <w:rPr>
          <w:rFonts w:ascii="Arial" w:hAnsi="Arial" w:cs="Arial"/>
          <w:b/>
          <w:bCs/>
          <w:color w:val="3366FF"/>
          <w:sz w:val="24"/>
          <w:szCs w:val="24"/>
        </w:rPr>
      </w:pPr>
    </w:p>
    <w:p w:rsidR="006E38A9" w:rsidRDefault="006E38A9">
      <w:pPr>
        <w:pStyle w:val="BodyText"/>
      </w:pPr>
      <w:r>
        <w:t>О Флаге муниципального образования «Волжский муниципальный район»</w:t>
      </w:r>
    </w:p>
    <w:p w:rsidR="006E38A9" w:rsidRDefault="006E38A9">
      <w:pPr>
        <w:spacing w:after="0" w:line="240" w:lineRule="auto"/>
        <w:ind w:firstLine="360"/>
        <w:rPr>
          <w:rFonts w:ascii="Times New Roman" w:hAnsi="Times New Roman" w:cs="Times New Roman"/>
          <w:sz w:val="24"/>
          <w:szCs w:val="24"/>
        </w:rPr>
      </w:pPr>
    </w:p>
    <w:p w:rsidR="006E38A9" w:rsidRDefault="006E38A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Собрание депутатов Волжского муниципального района РЕШАЕТ:</w:t>
      </w:r>
    </w:p>
    <w:p w:rsidR="006E38A9" w:rsidRDefault="006E38A9">
      <w:pPr>
        <w:spacing w:after="0" w:line="240" w:lineRule="auto"/>
        <w:ind w:firstLine="360"/>
        <w:rPr>
          <w:rFonts w:ascii="Times New Roman" w:hAnsi="Times New Roman" w:cs="Times New Roman"/>
          <w:sz w:val="24"/>
          <w:szCs w:val="24"/>
        </w:rPr>
      </w:pPr>
    </w:p>
    <w:p w:rsidR="006E38A9" w:rsidRDefault="006E38A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Утвердить Положение "О Гербе муниципального образования "Волжский муниципальный район". Прилагается.</w:t>
      </w:r>
    </w:p>
    <w:p w:rsidR="006E38A9" w:rsidRDefault="006E38A9">
      <w:pPr>
        <w:spacing w:after="0" w:line="240" w:lineRule="auto"/>
        <w:ind w:firstLine="360"/>
        <w:rPr>
          <w:rFonts w:ascii="Times New Roman" w:hAnsi="Times New Roman" w:cs="Times New Roman"/>
          <w:sz w:val="24"/>
          <w:szCs w:val="24"/>
        </w:rPr>
      </w:pPr>
    </w:p>
    <w:p w:rsidR="006E38A9" w:rsidRDefault="006E38A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 Утвердить Герб муниципального образования "Волжский муниципальный район". Прилагается.</w:t>
      </w:r>
    </w:p>
    <w:p w:rsidR="006E38A9" w:rsidRDefault="006E38A9">
      <w:pPr>
        <w:spacing w:after="0" w:line="240" w:lineRule="auto"/>
        <w:ind w:firstLine="360"/>
        <w:rPr>
          <w:rFonts w:ascii="Times New Roman" w:hAnsi="Times New Roman" w:cs="Times New Roman"/>
          <w:sz w:val="24"/>
          <w:szCs w:val="24"/>
        </w:rPr>
      </w:pPr>
    </w:p>
    <w:p w:rsidR="006E38A9" w:rsidRDefault="006E38A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 Утвердить Флаг (автор Ефимов И. В.) муниципального образования «Волжский муниципальный район». Прилагается.</w:t>
      </w:r>
    </w:p>
    <w:p w:rsidR="006E38A9" w:rsidRDefault="006E38A9">
      <w:pPr>
        <w:spacing w:after="0" w:line="240" w:lineRule="auto"/>
        <w:ind w:firstLine="360"/>
        <w:rPr>
          <w:rFonts w:ascii="Times New Roman" w:hAnsi="Times New Roman" w:cs="Times New Roman"/>
          <w:sz w:val="24"/>
          <w:szCs w:val="24"/>
        </w:rPr>
      </w:pPr>
    </w:p>
    <w:p w:rsidR="006E38A9" w:rsidRDefault="006E38A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Утвердить Положение «О флаге муниципального образования «Волжский муниципальный район». Прилагается.</w:t>
      </w:r>
    </w:p>
    <w:p w:rsidR="006E38A9" w:rsidRDefault="006E38A9">
      <w:pPr>
        <w:spacing w:after="0" w:line="240" w:lineRule="auto"/>
        <w:ind w:firstLine="360"/>
        <w:rPr>
          <w:rFonts w:ascii="Times New Roman" w:hAnsi="Times New Roman" w:cs="Times New Roman"/>
          <w:sz w:val="24"/>
          <w:szCs w:val="24"/>
        </w:rPr>
      </w:pPr>
    </w:p>
    <w:p w:rsidR="006E38A9" w:rsidRDefault="006E38A9">
      <w:pPr>
        <w:pStyle w:val="BodyText2"/>
      </w:pPr>
      <w:r>
        <w:t>5. Решение Волжского районного Собрания от 13 августа 2003 года № 18-8 «О Гимне и Гербе муниципального образования «Волжский район» считать утратившим силу.</w:t>
      </w:r>
    </w:p>
    <w:p w:rsidR="006E38A9" w:rsidRDefault="006E38A9">
      <w:pPr>
        <w:spacing w:after="0" w:line="240" w:lineRule="auto"/>
        <w:ind w:firstLine="360"/>
        <w:rPr>
          <w:rFonts w:ascii="Times New Roman" w:hAnsi="Times New Roman" w:cs="Times New Roman"/>
          <w:sz w:val="24"/>
          <w:szCs w:val="24"/>
        </w:rPr>
      </w:pPr>
    </w:p>
    <w:p w:rsidR="006E38A9" w:rsidRDefault="006E38A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p>
    <w:p w:rsidR="006E38A9" w:rsidRDefault="006E38A9">
      <w:pPr>
        <w:spacing w:after="0" w:line="240" w:lineRule="auto"/>
        <w:ind w:firstLine="360"/>
        <w:rPr>
          <w:rFonts w:ascii="Times New Roman" w:hAnsi="Times New Roman" w:cs="Times New Roman"/>
          <w:sz w:val="24"/>
          <w:szCs w:val="24"/>
        </w:rPr>
      </w:pPr>
    </w:p>
    <w:p w:rsidR="006E38A9" w:rsidRDefault="006E38A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rsidR="006E38A9" w:rsidRDefault="006E38A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Волжского муниципального района                                                В.А.Карпочев</w:t>
      </w:r>
    </w:p>
    <w:p w:rsidR="006E38A9" w:rsidRDefault="006E38A9">
      <w:pPr>
        <w:spacing w:after="0" w:line="240" w:lineRule="auto"/>
        <w:ind w:firstLine="360"/>
        <w:rPr>
          <w:rFonts w:ascii="Times New Roman" w:hAnsi="Times New Roman" w:cs="Times New Roman"/>
          <w:sz w:val="24"/>
          <w:szCs w:val="24"/>
        </w:rPr>
      </w:pPr>
    </w:p>
    <w:p w:rsidR="006E38A9" w:rsidRDefault="006E38A9">
      <w:pPr>
        <w:spacing w:after="0" w:line="240" w:lineRule="auto"/>
        <w:ind w:firstLine="360"/>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p>
    <w:p w:rsidR="006E38A9" w:rsidRDefault="006E38A9">
      <w:pPr>
        <w:pStyle w:val="Heading1"/>
      </w:pPr>
      <w:r>
        <w:br w:type="page"/>
        <w:t>УТВЕРЖДЕНО</w:t>
      </w:r>
    </w:p>
    <w:p w:rsidR="006E38A9" w:rsidRDefault="006E38A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решением Собрания депутатов</w:t>
      </w:r>
    </w:p>
    <w:p w:rsidR="006E38A9" w:rsidRDefault="006E38A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Волжского муниципального района</w:t>
      </w:r>
    </w:p>
    <w:p w:rsidR="006E38A9" w:rsidRDefault="006E38A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от 27 июля 2006 года № 19-5</w:t>
      </w: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E38A9" w:rsidRDefault="006E38A9">
      <w:pPr>
        <w:spacing w:after="0" w:line="240" w:lineRule="auto"/>
        <w:rPr>
          <w:rFonts w:ascii="Times New Roman" w:hAnsi="Times New Roman" w:cs="Times New Roman"/>
          <w:sz w:val="24"/>
          <w:szCs w:val="24"/>
        </w:rPr>
      </w:pPr>
    </w:p>
    <w:p w:rsidR="006E38A9" w:rsidRDefault="006E38A9">
      <w:pPr>
        <w:pStyle w:val="BodyText"/>
      </w:pPr>
      <w:r>
        <w:t>ПОЛОЖЕНИЕ</w:t>
      </w:r>
    </w:p>
    <w:p w:rsidR="006E38A9" w:rsidRDefault="006E38A9">
      <w:pPr>
        <w:pStyle w:val="BodyText"/>
      </w:pPr>
      <w:r>
        <w:t>о флаге муниципального образования «Волжский муниципальный район»</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Настоящим Положением устанавливается официальный флаг муниципального образования «Волжский муниципальный район», его описание и порядок использования.</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Глава 1. Общие положения</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1.1. Флаг муниципального образования «Волжский муниципальный район» является официальным опознавательно - правовым знаком и служит наряду с основным муниципальным символом – гербом, его официальным символом на основании Устава муниципального образования «Волжский муниципальный район».</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Глава 2. Флаг муниципального образования «Волжский муниципальный район»</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2.1. Флаг муниципального образования «Волжский муниципальный район» представляет собой прямоугольное синее полотнище с отношением ширины к длине 2:3, с белым ветвеелеобразным краем вдоль древка, с белым дятлом с воздетыми крыльями, красным клювом и теменем, сопровождаемым под крылом одиннадцатью белыми крестиками, скошенными слева.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2.2. При изготовлении и воспроизведении флага должно быть обеспечено цветное и изобразительное соответствие оригиналу и его описанию. Допускается воспроизведение флага различных размеров, из различных материалов и в виде вымпела.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2.3. Флаг муниципального образования «Волжский муниципальный район»:</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Устанавливается постоянно: на здании администрации Волжского муниципального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Поднимается: на зданиях муниципальных учреждений – в дни государственных праздников, во время официальных церемоний, а также в дни памятных событий, перечень которых устанавливается органами местного самоуправления.</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Вывешивается: на жилых зданиях и сооружениях органов государственной власти, общественных объединений, предприятий, учреждений, организаций независимо от форм собственности по решению руководства, а также граждан, проживающих в жилых домах – в дни государственных праздников и в памятные дни.</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2.4. Флаг муниципального образования «Волжский муниципальный район» устанавливается (вывешивается) в залах заседаний органов местного самоуправления Волжского муниципального района, в рабочих кабинетах руководителей представительной и исполнительной власти района, муниципальных учреждений, организаций, предприятий при проведении ими торжественных церемоний и иных официальных мероприятий.</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2.5. При одновременном подъеме Государственного флага Российской Федерации, Государственного флага Республики Марий Эл и флага муниципального образования «Волжский муниципальный район», флаг муниципального образования «Волжский муниципальный район» не должен быть по размеру больше указанных флагов, при этом Государственный флаг Российской Федерации располагается с левой стороны от другого флага, если стоять к ним лицом; при одновременном подъеме нечетного числа флагов, Государственный флаг Российской Федерации располагается в центре, а при подъеме четного числа флагов – левее центра. Во всех случаях подъема на территории Волжского муниципального района каких-либо флагов совместно с ним поднимается флаг района. При этом Флаг муниципального образования «Волжский муниципальный район» располагается после государственных флагов, флагов субъектов Российской Федерации, флагов (штандартов) глав государств, субъектов Российской Федерации и перед иными флагами в общем алфавитном порядке их расположения. При одновременной расстановке флагов других муниципальных образований, флага муниципального образования «Волжский муниципальный район» и Государственного флага Республики Марий Эл в линию, в группу или полукруг, флаг Республики Марий Эл должен быть поднят в центре линии, группы или полукруга или отдельно. Последовательность их расположения (слева направо, если стоять к ним лицом) определяется в соответствии с последовательностью перечисления муниципальных или территориальных образований в законодательстве Республики Марий Эл.</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2.6. В дни траура в верхней части древка флага муниципального образования «Волжский муниципальный район» крепится черная лента, длина которой равна длине полотнища флага. Флаг муниципального образования «Волжский муниципальный район», поднятый на мачте (флагштоке), приспускается до половины высоты мачты (флагштока).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Глава 3. Заключительные положения</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3.1. Флаг муниципального образования «Волжский муниципальный район» не может быть использован в качестве геральдической и вексиллологической основы геральдических знаков (кроме нагрудных знаков депутатов Собрания депутатов), эмблем других ведомств, организаций и предприятий.</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Изображение флага муниципального образования «Волжский муниципальный район» может быть использовано в декоративных целях в качестве символа муниципального образования «Волжский муниципальный район» таким образом, чтобы при этом не было проявлено неуважение к другим официальным опознавательно - правовым знакам.</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3.2. Нарушение настоящего Положения влечет ответственность в соответствии с действующим законодательством Республики Марий Эл.</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3.3. Контроль за соблюдением настоящего Положения возлагается на администрацию Волжского муниципального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3.4. Настоящее Положение вступает в силу после соответствующей регистрации в Геральдическом реестре Республики Марий Эл со дня его официального опубликования.</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br w:type="page"/>
        <w:t>Утверждено</w:t>
      </w:r>
    </w:p>
    <w:p w:rsidR="006E38A9" w:rsidRDefault="006E38A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решением Собрания депутатов</w:t>
      </w:r>
    </w:p>
    <w:p w:rsidR="006E38A9" w:rsidRDefault="006E38A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Волжского муниципального района</w:t>
      </w:r>
    </w:p>
    <w:p w:rsidR="006E38A9" w:rsidRDefault="006E38A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от 27 июля 2006 года № 19-5</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E38A9" w:rsidRDefault="006E38A9">
      <w:pPr>
        <w:spacing w:after="0" w:line="240" w:lineRule="auto"/>
        <w:rPr>
          <w:rFonts w:ascii="Times New Roman" w:hAnsi="Times New Roman" w:cs="Times New Roman"/>
          <w:sz w:val="24"/>
          <w:szCs w:val="24"/>
        </w:rPr>
      </w:pPr>
    </w:p>
    <w:p w:rsidR="006E38A9" w:rsidRDefault="006E38A9">
      <w:pPr>
        <w:pStyle w:val="BodyText"/>
      </w:pPr>
      <w:r>
        <w:t>ПОЛОЖЕНИЕ</w:t>
      </w:r>
    </w:p>
    <w:p w:rsidR="006E38A9" w:rsidRDefault="006E38A9">
      <w:pPr>
        <w:pStyle w:val="BodyText"/>
      </w:pPr>
      <w:r>
        <w:t>о Гербе муниципального образования «Волжский муниципальный район»</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1. Настоящее Положение, исходя из преемственности исторических традиций муниципального образования, устанавливает правовой статус основного символа муниципального района «Волжский муниципальный район», его описание и порядок использования.</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2. Герб муниципального образования «Волжский муниципальный район» является официальным опознавательно-правовым знаком, составленным и употребляемым в соответствии с правилами геральдики и служит символом местного самоуправления и муниципального статуса на основании Устава муниципального образования «Волжский муниципальный район».</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3. Герб муниципального образования «Волжский муниципальный район» представляет собой:</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«Лазоревый щит с серебряными ветвеелеобразным правым боковиком и серебряным дятлом с воздетыми крыльями и червленым клювом, когтями и теменем, слева сопровождаемым под крылом восемью серебряными клинчатыми крестиками, скошенным слева 4:4:3».</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ПОЯСНЕНИЕ СИМВОЛИКИ</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цвета (тинктуры) герба.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Лазоревый - символ чести, преданности, верности, искренности и истины. Символ красоты. Возвышенных устремлений и безупречной репутации.</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Серебряный (белый) - символ простоты. Ясности, совершенства и чистоты. Выражает мудрость, мир, благородство и открытость. В христианстве - символ жизни, божественного мира и святости. У народа мари - белый цвет наиболее почитаем, символизирует белый свет, пространство мироздания.</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В гербе сочетание белого и лазоревого цвета связано с наименованием района — «Волжский муниципальный район» и указывает на его приволжское расположение. А также на геральдическую связь с гербом города Волжска.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Орнамент выполненный в гербе, как ветвеелеобразный правый боковик, символизирует богатство района хвойными лесами и выражает особенно бережное отношение народа к своей природе.</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Лесная птица серебряный дятел с воздетыми крыльями (центральная фигура герба) - широко распространенная птица на территории района. В гербе она символизирует трудолюбие, упорство в достижении цели, несет значение «Лесного доктора», что является важным в деле воспитания, уважения и бережного, рационального отношения к природе.</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Дятел, как основная фигура герба выражает яркую отличительность муниципального образования «Волжский район», так как он не часто встречается в геральдике. Под крылом дятла расположены одиннадцать клинчатых крестиков, распространенных в орнаменте марийских вышивок. В композиции герба серебряные клинчатые крестики обозначают наличие восьми муниципальный образований (городского и сельских поселений), расположенных на территории муниципального образования «Волжский муниципальный район».</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4. Оригинал герба муниципального образования «Волжский муниципальный район» (в цветном и условно- графическом воспроизведении), его описание после соответствующей регистрации хранятся в администрации Волжского муниципального района и должен быть доступным для ознакомления всеми заинтересованными лицами.</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Автором герба является Ефимов И.В.</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5. При воспроизведении герба муниципального образования «Волжский муниципальный район» всегда должно быть обеспечено цветное и графическое соответствие одному из оригиналов и его геральдическому описанию с учетом общих геральдических норм.</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6. Допускается воспроизведение герба муниципального образования «Волжский муниципальный район» в виде цветного или объемного изображения в различной технике исполнения и из различных материалов, а также отличных от размера образцов с сохранением пропорций оригинала.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7. Герб муниципального образования «Волжский муниципальный район» помещается:</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на здании администрации Волжского муниципального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в залах заседаний и рабочих кабинетах должностных лиц главы муниципального образования «Волжский муниципальный район», главы администрации Волжского муниципального района и руководителей муниципальных учреждений и предприятий;</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на должностном нагрудном знаке главы муниципального образования «Волжский муниципальный район»;</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на печатях, штампах, бланках поздравительных и наградных официальных документах и нагрудных знаках к ним, дипломах, грамотах и вывесках органов представительной и исполнительной власти Волжского муниципального района и подчиненных им муниципальных учреждений, организаций и предприятиях, а также на удостоверениях должностных лиц местного самоуправления Волжского муниципального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на указателях административных границ муниципального образования «Волжский муниципального район» при въезде на его территорию;</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на логотипах официальных периодических изданий Собрания депутатов Волжского муниципального района, администрации Волжского муниципального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хранение и уничтожение печатей и бланков, документов с воспроизведением на них герба муниципального образования «Волжский муниципальный район» осуществляется в соответствии с действующими нормативно- правовыми актами Республики Марий Эл.</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8. При одновременном воспроизведении Государственного герба Республики Марий Эл и герба муниципального образования «Волжский муниципальный район» герб муниципального образования «Волжский муниципальный район» располагается справа от Государственного герба Республики Марий Эл.</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9. При одновременном использовании Государственного герба Республики Марий Эл и герба муниципального образования «Волжский муниципальный район» герб муниципального образования «Волжский муниципальный район» не может превышать размер Государственного герба Республики Марий Эл.</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10. Допускается использование изображения герба муниципального образования «Волжский муниципальный район»:</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в качестве праздничного оформления населенных пунктов в дни торжеств и официальных мероприятий;</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на визитных карточках документов Собрания депутатов Волжского муниципального района, исполнительной власти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на форме спортивных команд и отдельных спортсменов, защищающих честь Волжского муниципального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 на памятных медалях Волжского муниципального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11. Порядок использования изображения герба муниципального образования «Волжский муниципальный район» в случаях, не предусмотренных настоящим Положением, устанавливается решениями Собрания депутатов Волжского муниципального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12. Герб муниципального образования «Волжский муниципальный район» не может быть использован в качестве геральдической и вексиллогической основы геральдических знаков, эмблем других ведомств, организаций и предприятий. Изображение герба может быть использовано в декоративных целях в качестве символа Волжского муниципального района таким образом, чтобы при этом не было проявлено неуважение к другим официально- правовым знакам.</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13. Герб муниципального образования «Волжский муниципальный район» не подлежит использованию на печатях, штампах, бланках, вывесках и других реквизитах органов государственной власти и подчиненных им учреждений, организаций. Предприятий, действующих на территории района, а также общественных организаций.</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14. О Гербе муниципального образования «Волжский муниципальный район» изложить в следующей редакции: «Нарушение настоящего Положения влечет ответственность в соответствии с действующим законодательством Республики Марий Эл.</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rPr>
          <w:rFonts w:ascii="Times New Roman" w:hAnsi="Times New Roman" w:cs="Times New Roman"/>
          <w:sz w:val="24"/>
          <w:szCs w:val="24"/>
        </w:rPr>
      </w:pPr>
      <w:r>
        <w:rPr>
          <w:rFonts w:ascii="Times New Roman" w:hAnsi="Times New Roman" w:cs="Times New Roman"/>
          <w:sz w:val="24"/>
          <w:szCs w:val="24"/>
        </w:rPr>
        <w:t>15. Контроль за соблюдением настоящего Положения возлагается на администрацию Волжского муниципального района.</w:t>
      </w:r>
    </w:p>
    <w:p w:rsidR="006E38A9" w:rsidRDefault="006E38A9">
      <w:pPr>
        <w:spacing w:after="0" w:line="240" w:lineRule="auto"/>
        <w:rPr>
          <w:rFonts w:ascii="Times New Roman" w:hAnsi="Times New Roman" w:cs="Times New Roman"/>
          <w:sz w:val="24"/>
          <w:szCs w:val="24"/>
        </w:rPr>
      </w:pPr>
    </w:p>
    <w:p w:rsidR="006E38A9" w:rsidRDefault="006E38A9">
      <w:pPr>
        <w:spacing w:after="0" w:line="240" w:lineRule="auto"/>
      </w:pPr>
      <w:r>
        <w:rPr>
          <w:rFonts w:ascii="Times New Roman" w:hAnsi="Times New Roman" w:cs="Times New Roman"/>
          <w:sz w:val="24"/>
          <w:szCs w:val="24"/>
        </w:rPr>
        <w:t>16. Настоящее Положение о гербе муниципального образования «Волжский муниципальный район» вступает в силу после соответствующей регистрации в Геральдическом реестре Республики Марий Эл со дня его официального опубликования.</w:t>
      </w:r>
    </w:p>
    <w:sectPr w:rsidR="006E38A9" w:rsidSect="006E3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8A9"/>
    <w:rsid w:val="006E38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spacing w:after="0" w:line="240" w:lineRule="auto"/>
      <w:jc w:val="right"/>
      <w:outlineLvl w:val="0"/>
    </w:pPr>
    <w:rPr>
      <w:rFonts w:cstheme="minorBidi"/>
      <w:i/>
      <w:i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8A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pPr>
      <w:spacing w:after="0" w:line="240" w:lineRule="auto"/>
      <w:jc w:val="center"/>
    </w:pPr>
    <w:rPr>
      <w:rFonts w:ascii="Arial" w:hAnsi="Arial" w:cs="Arial"/>
      <w:b/>
      <w:bCs/>
      <w:color w:val="3366FF"/>
      <w:sz w:val="28"/>
      <w:szCs w:val="28"/>
    </w:rPr>
  </w:style>
  <w:style w:type="character" w:customStyle="1" w:styleId="BodyTextChar">
    <w:name w:val="Body Text Char"/>
    <w:basedOn w:val="DefaultParagraphFont"/>
    <w:link w:val="BodyText"/>
    <w:uiPriority w:val="99"/>
    <w:semiHidden/>
    <w:rsid w:val="006E38A9"/>
    <w:rPr>
      <w:rFonts w:ascii="Calibri" w:hAnsi="Calibri" w:cs="Calibri"/>
    </w:rPr>
  </w:style>
  <w:style w:type="paragraph" w:styleId="BodyText2">
    <w:name w:val="Body Text 2"/>
    <w:basedOn w:val="Normal"/>
    <w:link w:val="BodyText2Char"/>
    <w:uiPriority w:val="99"/>
    <w:pPr>
      <w:spacing w:after="0" w:line="240" w:lineRule="auto"/>
      <w:ind w:firstLine="360"/>
    </w:pPr>
    <w:rPr>
      <w:rFonts w:cstheme="minorBidi"/>
      <w:sz w:val="24"/>
      <w:szCs w:val="24"/>
    </w:rPr>
  </w:style>
  <w:style w:type="character" w:customStyle="1" w:styleId="BodyText2Char">
    <w:name w:val="Body Text 2 Char"/>
    <w:basedOn w:val="DefaultParagraphFont"/>
    <w:link w:val="BodyText2"/>
    <w:uiPriority w:val="99"/>
    <w:semiHidden/>
    <w:rsid w:val="006E38A9"/>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1989</Words>
  <Characters>11342</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Volk</dc:creator>
  <cp:keywords/>
  <dc:description/>
  <cp:lastModifiedBy>Ломанцов Виктор Анатольевич</cp:lastModifiedBy>
  <cp:revision>2</cp:revision>
  <dcterms:created xsi:type="dcterms:W3CDTF">2013-03-07T11:26:00Z</dcterms:created>
  <dcterms:modified xsi:type="dcterms:W3CDTF">2013-03-07T11:26:00Z</dcterms:modified>
</cp:coreProperties>
</file>