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AC" w:rsidRDefault="001758AC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>РОССИЙСКАЯ  ФЕДЕРАЦИЯ</w:t>
      </w:r>
    </w:p>
    <w:p w:rsidR="001758AC" w:rsidRDefault="001758AC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>ИРКУТСКАЯ ОБЛАСТЬ</w:t>
      </w:r>
    </w:p>
    <w:p w:rsidR="001758AC" w:rsidRDefault="001758AC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>ОСИНСКИЙ РАЙОН</w:t>
      </w:r>
    </w:p>
    <w:p w:rsidR="001758AC" w:rsidRDefault="001758AC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>ДУМА МУНИЦИПАЛЬНОГО ОБРАЗОВАНИЯ</w:t>
      </w:r>
    </w:p>
    <w:p w:rsidR="001758AC" w:rsidRDefault="001758AC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>«МАЙСК»</w:t>
      </w:r>
    </w:p>
    <w:p w:rsidR="001758AC" w:rsidRDefault="001758AC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</w:p>
    <w:p w:rsidR="001758AC" w:rsidRDefault="001758AC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>7 сессия</w:t>
      </w: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>
        <w:rPr>
          <w:rFonts w:ascii="Arial" w:hAnsi="Arial" w:cs="Arial"/>
          <w:b/>
          <w:bCs/>
          <w:color w:val="3366FF"/>
          <w:sz w:val="20"/>
          <w:szCs w:val="20"/>
        </w:rPr>
        <w:tab/>
        <w:t>третьего созыва</w:t>
      </w:r>
    </w:p>
    <w:p w:rsidR="001758AC" w:rsidRDefault="001758AC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1758AC" w:rsidRDefault="001758AC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РЕШЕНИЕ № 38</w:t>
      </w:r>
    </w:p>
    <w:p w:rsidR="001758AC" w:rsidRDefault="001758AC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</w:p>
    <w:p w:rsidR="001758AC" w:rsidRDefault="001758AC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 xml:space="preserve">от 20 февраля  2014г. </w:t>
      </w: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>
        <w:rPr>
          <w:rFonts w:ascii="Arial" w:hAnsi="Arial" w:cs="Arial"/>
          <w:b/>
          <w:bCs/>
          <w:color w:val="3366FF"/>
          <w:sz w:val="20"/>
          <w:szCs w:val="20"/>
        </w:rPr>
        <w:tab/>
        <w:t>с. Майск</w:t>
      </w:r>
    </w:p>
    <w:p w:rsidR="001758AC" w:rsidRDefault="001758AC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  <w:lang w:eastAsia="ru-RU"/>
        </w:rPr>
      </w:pPr>
    </w:p>
    <w:p w:rsidR="001758AC" w:rsidRDefault="001758AC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3366FF"/>
          <w:sz w:val="28"/>
          <w:szCs w:val="28"/>
          <w:lang w:eastAsia="ru-RU"/>
        </w:rPr>
        <w:t>Об утверждении Символики</w:t>
      </w:r>
    </w:p>
    <w:p w:rsidR="001758AC" w:rsidRDefault="001758AC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3366FF"/>
          <w:sz w:val="28"/>
          <w:szCs w:val="28"/>
          <w:lang w:eastAsia="ru-RU"/>
        </w:rPr>
        <w:t>муниципального</w:t>
      </w:r>
    </w:p>
    <w:p w:rsidR="001758AC" w:rsidRDefault="001758AC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3366FF"/>
          <w:sz w:val="28"/>
          <w:szCs w:val="28"/>
          <w:lang w:eastAsia="ru-RU"/>
        </w:rPr>
        <w:t>образования «Майск»</w:t>
      </w:r>
    </w:p>
    <w:p w:rsidR="001758AC" w:rsidRDefault="001758AC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  <w:lang w:eastAsia="ru-RU"/>
        </w:rPr>
      </w:pP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основании«Методических рекомендации по разработке и использованию официальных символов муниципальных образований», утверждённых Геральдическим советом при Президенте Российской Федерации  от 28 июня 2006 года, Законом Иркутской областиот 16.07.1997 N 30-0З«О гербе и флаге Иркутской области»,руководствуясьстатьями 44-45, 57-59, Устава муниципального образования «Майск»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758AC" w:rsidRDefault="001758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Дума муниципального образования «Майск» решила: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Утвердить Положение о Гербе муниципального образования «Майск» (приложение №1).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Утвердить Положение о Флаге муниципального образования «Майск» (приложение №2).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Утвердить Положение о Гимне муниципального образования «Майск» (приложение №3).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Направить Решение в Геральдический совет при Президенте Российской Федерации  для внесения в  Государственный геральдический регистр Российской Федерации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решение опубликовать в «Вестнике» и разместить на официальном сайте администрации МО «Майск»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www.admaisk.ckspo.ru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 (обнародования).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настоящего решения возложить на администрацию муниципального образования «Майск».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муниципального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образования «Майск»                                                       А.И.Серебренников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8AC" w:rsidRDefault="001758A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8AC" w:rsidRDefault="001758A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№1 </w:t>
      </w:r>
    </w:p>
    <w:p w:rsidR="001758AC" w:rsidRDefault="001758A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 Решению Думы МО «Майск» </w:t>
      </w:r>
    </w:p>
    <w:p w:rsidR="001758AC" w:rsidRDefault="001758A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20.02.2014г №38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8AC" w:rsidRDefault="001758AC">
      <w:pPr>
        <w:pStyle w:val="Heading1"/>
      </w:pPr>
      <w:r>
        <w:t>Положение</w:t>
      </w:r>
    </w:p>
    <w:p w:rsidR="001758AC" w:rsidRDefault="001758AC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3366FF"/>
          <w:sz w:val="28"/>
          <w:szCs w:val="28"/>
          <w:lang w:eastAsia="ru-RU"/>
        </w:rPr>
        <w:t xml:space="preserve"> о Гербе муниципального образования «Майск», Осинского района Иркутской области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положением устанавливается герб муниципального образования «Майск», Осинского района, Иркутской области, его описание и порядок официального использования.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Герб муниципального образования «Майск», Осинского района Иркутской области (далее – ГЕРБ) является официальным символом муниципального образования «Майск», Осинского района, Иркутской области.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Положение о ГЕРБЕ и рисунки ГЕРБА в многоцветном и одноцветном вариантах хранятся в администрации муниципального образования «Майск» и доступны для ознакомления всем заинтересованным лицам.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ГЕРБ подлежит внесению в Государственный геральдический регистр Российской Федерации.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Описание ГЕРБА.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Форма герба – традиционный (французский) щит пересечён лазурной (синей) - перевязью слева, дважды остро изгибающейся вправо и разделяющей  щит на две угловые части разного цвета.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(Стороны в геральдическом описании герба традиционно определяются с точки зрения стоящего позади щита.)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Правая часть герба червлёная (красная),стилизованное изображение первомайских флагов,в верхней правой части червлёного участка цветок яблони, с пятью серебряными лепестками и с золотым центром – нектаром.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Левая часть герба, зелёная,стилизованное изображение хвойного дерева, на зеленом фоне - золотой колос спелой пшеницы.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Щит может быть увенчан золотой территориальной короной установленного для сельских поселений образца.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Герб муниципального образования «Майск», в соответствии с Законом Иркутской области от 16.07.1997 N 30-03 "О гербе и флаге Иркутской области"", может воспроизводиться в двух равнодопустимых версиях: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вольной частью - четырехугольном пространством, примыкающим к краю щита с изображением в нём герба области;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без вольной части.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 Толкование символики ГЕРБА: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 русские населенные пункты на территории современного муниципального образования «Майск» начали появляться в начале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>века, это были заимки и летники Осинской Слободы, оседлых казаков и переселенцев пашенных людей (крестьян), прибывших с запада по реке Ангара и устье р.Осинки, другие через реку Лену – устье реки Илги и исток реки Осинка.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Лазурь (синий)</w:t>
      </w:r>
      <w:r>
        <w:rPr>
          <w:rFonts w:ascii="Times New Roman" w:hAnsi="Times New Roman" w:cs="Times New Roman"/>
          <w:sz w:val="24"/>
          <w:szCs w:val="24"/>
        </w:rPr>
        <w:t xml:space="preserve"> - символизируетвеликодушие, честность, верность,а также безупречную чистоту и глубину реки Осинка, протекающей по территории муниципального образования и впадающей Осинский залив Братского водохранилища, одной из самых красивых рек Сибири Ангары, берущую свое начало в озере Байкал.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Вконцу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 территория с  расположенными на ней  пятью деревнями: Серебряковка, Тюрневка, Шлюндиха, Абрамовка и Летники входила в Идинскую волость, Балаганского уезда, Иркутской губернии.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коллективизации (1928 год) в д.Летники была организована коммуна </w:t>
      </w:r>
      <w:r>
        <w:rPr>
          <w:rFonts w:ascii="Times New Roman" w:hAnsi="Times New Roman" w:cs="Times New Roman"/>
          <w:b/>
          <w:bCs/>
          <w:sz w:val="24"/>
          <w:szCs w:val="24"/>
        </w:rPr>
        <w:t>«Первое Мая»,</w:t>
      </w:r>
      <w:r>
        <w:rPr>
          <w:rFonts w:ascii="Times New Roman" w:hAnsi="Times New Roman" w:cs="Times New Roman"/>
          <w:sz w:val="24"/>
          <w:szCs w:val="24"/>
        </w:rPr>
        <w:t>в 1930 году в неё влились жители д.Шлюндиха. В 1931г.образованы сельхозартели  в д. Тюрневке - «Красная Заря» в д. Абрамовке – «Красный Борец», в Серебряковке – «Красная Серебряковка».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1951 году все хозяйства объединились в колхоз им.Куйбышева.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Червлёнь (красная),</w:t>
      </w:r>
      <w:r>
        <w:rPr>
          <w:rFonts w:ascii="Times New Roman" w:hAnsi="Times New Roman" w:cs="Times New Roman"/>
          <w:sz w:val="24"/>
          <w:szCs w:val="24"/>
        </w:rPr>
        <w:t>стилизует изображение первомайских флагови символизирует, силу, мужество, любовь и храбрость.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Цветок яблони</w:t>
      </w:r>
      <w:r>
        <w:rPr>
          <w:rFonts w:ascii="Times New Roman" w:hAnsi="Times New Roman" w:cs="Times New Roman"/>
          <w:sz w:val="24"/>
          <w:szCs w:val="24"/>
        </w:rPr>
        <w:t>, с пятью серебряными лепестками и с золотым центром – нектаром,символ весны, расцвета, Великой  Победы, памятио пяти некогда населенных пунктов территории.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130 жителей ушли на фронт во время Великой Отечественной войны 1941-1945 гг., не вернулись с полей сражений 62 человек, все остальные на данный момент умерли. В мирное время участниками боевых действий стали  более 10 жителей муниципального образования «Майск».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политики укрупнения 1965 года деревни Серебряковка, Тюрневка, Шлюндиха попали в разряд не перспективных и к 1970 году были расселены, д. Майская стала центральной усадьбой колхоза им.Куйбышева.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Серебряный (белый) цвет</w:t>
      </w:r>
      <w:r>
        <w:rPr>
          <w:rFonts w:ascii="Times New Roman" w:hAnsi="Times New Roman" w:cs="Times New Roman"/>
          <w:sz w:val="24"/>
          <w:szCs w:val="24"/>
        </w:rPr>
        <w:t xml:space="preserve"> - символ веры, чистоты, искренности, благородства, преданности избранному делу, а также он олицетворяет суровые природные условия, сибирскую, долгую зиму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Зелень</w:t>
      </w:r>
      <w:r>
        <w:rPr>
          <w:rFonts w:ascii="Times New Roman" w:hAnsi="Times New Roman" w:cs="Times New Roman"/>
          <w:sz w:val="24"/>
          <w:szCs w:val="24"/>
        </w:rPr>
        <w:t xml:space="preserve">символизирует надежду, изобилие, свободу и радость, луга и хвойные леса муниципального образования «Майск»основу сельского хозяйства и лесопереработки.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Золотой колос</w:t>
      </w:r>
      <w:r>
        <w:rPr>
          <w:rFonts w:ascii="Times New Roman" w:hAnsi="Times New Roman" w:cs="Times New Roman"/>
          <w:sz w:val="24"/>
          <w:szCs w:val="24"/>
        </w:rPr>
        <w:t xml:space="preserve"> спелой пшеницы, символизирует богатство земель и хлебосольные традиции местного населения.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Золото</w:t>
      </w:r>
      <w:r>
        <w:rPr>
          <w:rFonts w:ascii="Times New Roman" w:hAnsi="Times New Roman" w:cs="Times New Roman"/>
          <w:sz w:val="24"/>
          <w:szCs w:val="24"/>
        </w:rPr>
        <w:t xml:space="preserve"> - символ высшей ценности, прочности, силы, великодушия. Вместе с тем, золото - это цвет солнца, зерна, плодородия.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Золотая корона – </w:t>
      </w:r>
      <w:r>
        <w:rPr>
          <w:rFonts w:ascii="Times New Roman" w:hAnsi="Times New Roman" w:cs="Times New Roman"/>
          <w:sz w:val="24"/>
          <w:szCs w:val="24"/>
        </w:rPr>
        <w:t>символизирует  статус сельского поселения.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22.09.1989г. Решением Иркутского облисполкома №405 в результате разукрупнения Осинкого сельского Совета народных депутатов был образован Майский сельский Совет с административным центром в селе Майск.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2004г. муниципальному образованию «Майск» утвержден статус сельского поселения.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воспроизведения ГЕРБА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Воспроизведение ГЕРБА, независимо от его размеров, техники исполнения и назначения, должно точно соответствовать геральдическому описанию, приведенному в п. 3.1. статьи 3 настоящего Положения. Воспроизведение ГЕРБА допускается в многоцветном и одноцветном вариантах.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Воспроизведение герба, независимо от назначения и случая использования, допускается с дополнительными элементами: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ГЕРБ может быть увенчан золотой территориальной короной установленного для сельских поселений образца.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ГЕРБ в соответствии с Законом Иркутской области от 16.07.1997 N 30-03 "О гербе и флаге Иркутской области"", может воспроизводиться в двух равнодопустимых версиях: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вольной частью - четырехугольном пространством, примыкающим к краю щита с изображением в нём герба Иркутской области;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без вольной части.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Ответственность за искажение рисунка ГЕРБА, или изменение композиции или цветов, выходящее за пределы геральдически допустимого, несет исполнитель допущенных искажений или изменений.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Порядок официального использования ГЕРБА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ГЕРБ муниципального образования помещается: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зданиях органов местного самоуправления;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зданиях официальных представительств муниципального образования «Майск» за пределами название муниципального образования «Майск»;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залах заседаний органов местного самоуправления;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рабочих кабинетах главы муниципального образования, выборных и назначаемых должностных лиц местного самоуправления.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ГЕРБ помещается на бланках: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правовых актов органов местного самоуправления и должностных лиц местного самоуправления;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представительного органа самоуправления;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главы муниципального образования, исполнительного органа местного самоуправления;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иных выборных и назначаемых должностных лиц местного самоуправления.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ГЕРБ воспроизводится на удостоверениях лиц, осуществляющих службу на должностях в органах местного самоуправления, муниципальных служащих, депутатов представительного органа местного самоуправления; членов иных органов местного самоуправления.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ГЕРБ помещается: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печатях органов местного самоуправления;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официальных изданиях органов местного самоуправления.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ГЕРБ может помещаться на: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наградах и памятных знаках муниципального образования;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должностных знаках главы муниципального образования, председателя представительного органа местного самоуправления, депутатов представительного органа местного самоуправления, муниципальных служащих и работников органов местного самоуправления;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указателях при въезде на территорию муниципального образования;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объектах движимого и недвижимого имущества, транспортных средствах, находящихся в муниципальной собственности;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бланках и печатях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образование;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залах заседаний руководящих органов и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образование;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принадлежащих органам, организациям, учреждениям и предприятиям, находящимся в муниципальной собственности, муниципальном управлении или муниципальном подчинении, а также органам, организациям, учреждениям и предприятиям, учредителем (ведущим соучредителем) которых является муниципальное образование объектах движимого и недвижимого имущества, транспортных средствах.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Допускается размещение ГЕРБА на: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грамотах, приглашениях, визитных карточках главы муниципального образования, должностных лиц органов местного самоуправления, депутатов представительного органа местного самоуправления;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Допускается использование ГЕРБА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 проводимых в муниципальном образовании «Майск» или непосредственно связанных с муниципальным образованием «Майск», по согласованию с главой муниципального образования.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При одновременном размещении ГЕРБА и Государственного герба Российской Федерации, ГЕРБ располагается справа от Государственного герба Российской Федерации (с точки зрения стоящего лицом к гербам).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одновременном размещении ГЕРБА и герба Иркутской области, ГЕРБ располагается справа от герба Иркутской области (с точки зрения стоящего лицом к гербам).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одновременном размещении ГЕРБА, Государственного герба Российской Федерации и герба Иркутской области, Государственный герб Российской Федерации располагается в центре, герб Иркутской области – слева от центра, а ГЕРБ – справа от центра (с точки зрения стоящего лицом к гербам).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одновременном размещении ГЕРБА с другими гербами размер ГЕРБА не может превышать размеры Государственного герба Российской Федерации (или иного государственного герба), герба Иркутской области (или герба иного субъекта Российской Федерации).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одновременном размещении ГЕРБА с другими гербами ГЕРБ не может размещаться выше Государственного герба Российской Федерации (или иного государственного герба), герба Иркутской области (или герба иного субъекта Российской Федерации).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одновременном размещении ГЕРБА с любым государственным гербом, гербом субъекта Российской Федерации или иностранного региона, гербом иного муниципального образования, в тех случаях, когда размещаемые рядом с ГЕРБОМ гербы не имеют дополнительных элементов, ГЕРБ используется без дополнительных элементов.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Порядок изготовления, использования, хранения и уничтожения бланков, печатей и иных носителей изображения ГЕРБА устанавливается органами местного самоуправления.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Иные случаи использования ГЕРБА устанавливаются Главой муниципального образования.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Ответственность за нарушение настоящего Положения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Использование ГЕРБА с нарушением настоящего Положения, а также надругательство над ГЕРБОМ влечет за собой ответственность в соответствии с законодательством Российской Федерации.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Заключительные положения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Внесение в состав (рисунок) ГЕРБА каких-либо внешних украшений, а также элементов официальных символов Иркутской области допустимо лишь в соответствии с законодательством Российской Федерации и Иркутской области. Эти изменения должны сопровождаться пересмотром статьи 3 настоящего Положения для отражения внесенных элементов в описании.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Все права на ГЕРБ принадлежит органам местного самоуправления муниципального образования «Майск».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Контроль за исполнением требований настоящего Положения возлагается на Администрацию муниципального образования «Майск».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Настоящее Положение вступает в силу со дня его официального опубликования. </w:t>
      </w:r>
    </w:p>
    <w:p w:rsidR="001758AC" w:rsidRDefault="001758AC">
      <w:pPr>
        <w:spacing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98.5pt;height:388.5pt;visibility:visible">
            <v:imagedata r:id="rId7" o:title=""/>
          </v:shape>
        </w:pic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58AC" w:rsidRDefault="001758A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№2</w:t>
      </w:r>
    </w:p>
    <w:p w:rsidR="001758AC" w:rsidRDefault="001758A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 Решению Думы МО «Майск» </w:t>
      </w:r>
    </w:p>
    <w:p w:rsidR="001758AC" w:rsidRDefault="001758A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20.02.2014г №38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58AC" w:rsidRDefault="001758AC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Положение о Флаге муниципального образования «Майск».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положением устанавливается флаг муниципального образования «Майск», Осинского района Иркутской области, его описание и порядок официального использования.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Флаг муниципального образования муниципального образования «Майск», Осинского района Иркутской области (далее - ФЛАГ) является официальным символом муниципального образования «Майск».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Положение о ФЛАГЕ и рисунок ФЛАГА хранятся в администрации муниципального образования «Майск» и доступны для ознакомления всем заинтересованным лицам.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ФЛАГ подлежит внесению в Государственный геральдический регистр Российской Федерации.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Описание ФЛАГА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Описание ФЛАГА: Прямоугольное полотно пересечено лазурной (синей) - перевязью слева, и разделяющей  Флаг на две угловые части разного цвета.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Левая часть ФЛАГА (если стоять к флагу лицом)червлёная (красная),в верхней правой части червлёного участка цветок яблони, с пятью серебряными лепестками и с золотым центром – нектаром.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Правая часть герба, зелёная, на зеленом фоне - золотой колос спелой пшеницы.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Порядок воспроизведения ФЛАГА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Воспроизведение ФЛАГА, независимо от его размеров, техники исполнения и назначения, должно точно соответствовать описанию, приведенному в пункте 2.1. статьи 2 настоящего Положения и рисунку, приведенному в приложении к настоящему Положению.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Ответственность за искажение ФЛАГА, изменение композиции или цветов, выходящее за пределы геральдически допустимого, несет исполнитель допущенных искажений или изменений.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Порядок официального использования ФЛАГА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ФЛАГ поднят постоянно: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зданиях органов местного самоуправления;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зданиях официальных представительств муниципального образования «Майск» за пределами муниципального образования «Майск».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ФЛАГ установлен постоянно: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залах заседаний органов местного самоуправления,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рабочих кабинетах главы муниципального образования, выборных и назначаемых должностных лиц местного самоуправления.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ФЛАГ может: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быть поднят постоянно или подниматься на зданиях и территориях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на зданиях и территориях органов, организаций, учреждений и предприятий, учредителем (ведущим соучредителем) которых является муниципальное образование «Майск»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быть установлен постоянно в залах заседаний руководящих органов и в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 «Майск».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ФЛАГ или его изображение может: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размещаться на транспортных средствах главы муниципального образования, иных выборных должностных лиц местного самоуправления;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размещаться на транспортных средствах, находящихся в муниципальной собственности.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ФЛАГ поднимается (устанавливается):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дни государственных праздников – наряду с Государственным флагом Российской Федерации;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 время официальных церемоний и других торжественных мероприятий, проводимых органами местного самоуправления.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ФЛАГ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частных и семейных торжеств и значимых событий.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При использовании ФЛАГА в знак траура ФЛАГ приспускается до половины высоты флагштока (мачты). При невозможности приспустить ФЛАГ, а также если ФЛАГ установлен в помещении, к верхней части древка выше полотнища ФЛАГА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от ширины полотнища ФЛАГА.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При одновременном подъеме (размещении) ФЛАГА и Государственного флага Российской Федерации, ФЛАГ располагается справа от Государственного флага Российской Федерации (с точки зрения стоящего лицом к флагам).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одновременном подъеме (размещении) ФЛАГА и флага Иркутской области ФЛАГ располагается справа от флага Иркутской области(с точки зрения стоящего лицом к флагам).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одновременном подъеме (размещении) ФЛАГА, Государственного флага Российской Федерации и флага Иркутской области Государственный флаг Российской Федерации располагается в центре, а ФЛАГ – справа от центра (с точки зрения стоящего лицом к флагам).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одновременном подъёме (размещении) чётного числа флагов (но более двух), Государственный флаг Российской Федерации располагается слева от центра (если стоять к флагам лицом). Справа от Государственного флага Российской Федерации располагается флаг Иркутской области, слева от Государственного флага Российской Федерации располагается ФЛАГ; справа от флага Иркутской области располагается флаг иного муниципального образования, общественного объединения, либо предприятия, учреждения или организации.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Размер полотнища ФЛАГА не может превышать размеры полотнищ поднятых (установленных) рядом с ним Государственного флага Российской Федерации (или иного государственного флага), флага Иркутской области (или флага иного субъекта Российской Федерации).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ФЛАГ не может располагаться выше поднятых (установленных) рядом с ним Государственного флага Российской Федерации (или иного государственного флага), флага Иркутской области (или флага иного субъекта Российской Федерации).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ФЛАГ или его изображение могут быть использованы в качестве элемента или геральдической основы: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флагов, вымпелов и иных подобных символов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 «Майск»;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наград муниципального образования «Майск»;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должностных и отличительных знаках главы муниципального образования, депутатов представительного органа местного самоуправления, выборных и назначаемых должностных лиц, сотрудников местного самоуправления и его подразделений.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ФЛАГ может быть поднят (установлен) постоянно или временно: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памятных, мемориальных и значимых местах расположенных на территории муниципального образования «Майск»;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местах массовых собраний жителей  муниципального образования «Майск»;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учреждениях дошкольного воспитания и учреждениях среднего образования (средних школах).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Допускается размещение ФЛАГА или его изображения на: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грамотах, приглашениях, визитных карточках главы муниципального образования, должностных лиц органов местного самоуправления, депутатов представительного органа местного самоуправления.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Допускается использование ФЛАГА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мероприятий, проводимых в муниципальном образовании «Майск» или непосредственно связанных с муниципальным образованием «Майск».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 Иные случаи использования ФЛАГА устанавливаются Главой муниципального образования.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Ответственность за нарушение настоящего Положения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Использование ФЛАГА с нарушением настоящего Положения, а также надругательство над ФЛАГОМ, влечет за собой ответственность в соответствии с законодательством Российской Федерации.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Заключительные положения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Внесение в состав (рисунок) ФЛАГА каких-либо изменений или дополнений, а также элементов официальных символов Иркутской области допустимо лишь в соответствии с законодательством Российской Федерации и законодательством Иркутской области. Эти изменения должны сопровождаться пересмотром статьи 3 настоящего Положения для отражения внесенных элементов в описании.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Все права на ФЛАГ принадлежит органам местного самоуправления муниципального образования «Майск»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Контроль за исполнением требований настоящего Положения возлагается на главу муниципального образования «Майск».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Настоящее Положение вступает в силу со дня его официального опубликования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8AC" w:rsidRDefault="001758A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№3</w:t>
      </w:r>
    </w:p>
    <w:p w:rsidR="001758AC" w:rsidRDefault="001758A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 Решению Думы МО «Майск» </w:t>
      </w:r>
    </w:p>
    <w:p w:rsidR="001758AC" w:rsidRDefault="001758A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20.02.2014г №38</w:t>
      </w:r>
    </w:p>
    <w:p w:rsidR="001758AC" w:rsidRDefault="001758AC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758AC" w:rsidRDefault="001758AC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Положение о Гимне муниципального образования «Майск».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Положением устанавливаются гимн муниципального образования «Майск»., его статус, описание и порядок официального использования.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1. Статус гимна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Гимн является официальным символом муниципального образования «Майск», отражающим единство его территории, исторические, культурные, социально-экономические и иные местные традиции.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2. Описание гимна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Гимн представляет собой музыкально-поэтическое произведение на стихи и музыку Власова А.М.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Гимн может исполняться в оркестровом, хоровом, оркестрово-хоровом либо ином вокальном и инструментальном варианте. При этом могут использоваться средства звуко- и видеозаписи, а также средства теле- и радиотрансляции.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 Гимн должен исполняться в точном соответствии с утвержденными музыкальной редакцией (приложение № 1) и текстом (приложение № 2)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3. Порядок исполнения гимна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Гимн исполняется: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3.1.1. при вступлении в должность Главы муниципального образования «Майск»., после исполнения Государственного гимна Российской Федерации.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3.1.2. при открытии первого и последнего заседания Думы муниципального образования «Майск».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3.1.3. во время официальной церемонии подъема флага муниципального образования «Майск».и других официальных церемоний;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3.1.4. во время церемоний встреч и проводов посещающих муниципального образования «Майск».с официальными визитами глав и (или) делегаций иностранных государств, межгосударственных и межправительственных делегаций в соответствии с дипломатическим протоколом и после исполнения Государственного гимна Российской Федерации; 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церемоний встреч и проводов посещающих муниципальное образование «Майск».с официальными визитами глав и(или) делегаций субъектов Российской Федерации, глав и(или) делегаций иных муниципальных образований.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 Гимн может исполняться: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3.2.1. при открытии памятников и памятных знаков;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3.2.2. при открытии и закрытии торжественных собраний, посвященных государственным праздникам Российской Федерации, Иркутской области и праздникам муниципального образования «Майск».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3.2.3. при проведении официальных церемоний во время спортивных соревнований на территории муниципального образования «Майск».и за ее пределами — в соответствии с правилами проведения этих соревнований;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3.2.4. во время иных торжественных мероприятий, проводимых органами местного самоуправления, а также государственными и негосударственными организациями, частными лицами;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3.2.5. Гимн может транслироваться во время государственных праздников Российской Федерации, Иркутской области, во время Дня села и других муниципальных праздников средствами местного телевидения и радиовещания.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3.2.6. При официальном исполнении гимна присутствующие выслушивают его стоя, мужчины без головных уборов. В случае, если исполнение гимна сопровождается поднятием флага муниципального образования «Майск», присутствующие поворачиваются к нему лицом.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3.2.7. В случаях, когда федеральным законодательством предусмотрено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исполнение Государственного гимна Российской Федерации, гимн муниципального образования «Майск».исполняется после него.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случаях, когда законодательством Иркутской области предусмотрено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исполнение гимна Иркутской области, гимн муниципального образования «Майск».исполняется после него.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4. Ответственность за нарушение настоящего положения</w:t>
      </w:r>
    </w:p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и использование гимна с нарушением настоящего Положения, а также надругательство над гимном влечет за собой ответственность в соответствии с областным законом «Об административных правонарушениях».</w:t>
      </w:r>
    </w:p>
    <w:tbl>
      <w:tblPr>
        <w:tblW w:w="10916" w:type="dxa"/>
        <w:tblInd w:w="-106" w:type="dxa"/>
        <w:tblLook w:val="0000"/>
      </w:tblPr>
      <w:tblGrid>
        <w:gridCol w:w="5388"/>
        <w:gridCol w:w="5528"/>
      </w:tblGrid>
      <w:tr w:rsidR="001758AC">
        <w:trPr>
          <w:trHeight w:val="9742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1.   «Майский Гимн»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неба синева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Рассветы и закаты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Живут в тебе и мне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 жизнью не простой.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3" o:spid="_x0000_s1026" type="#_x0000_t88" style="position:absolute;margin-left:190.2pt;margin-top:5.1pt;width:10.5pt;height:57.75pt;z-index:251658240;visibility:visible;v-text-anchor:middle" adj="327"/>
              </w:pic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Припев: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Здесь реки и поля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Туманами  объяты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Да солнца первый 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 раза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 праздник – мой и твой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не дано забыть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потоке быстрой жизни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свято сбережем 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Столетний хоровод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Правая фигурная скобка 5" o:spid="_x0000_s1027" type="#_x0000_t88" style="position:absolute;margin-left:168.45pt;margin-top:-.05pt;width:6pt;height:49.5pt;z-index:251659264;visibility:visible;v-text-anchor:middle" adj="218"/>
              </w:pic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Припев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Знамением зари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 и отчизны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моя земля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 раза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Достойно заживёт.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Сибирское село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люди здесь простые.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память предков чтим, 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Защитников своих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Правая фигурная скобка 6" o:spid="_x0000_s1028" type="#_x0000_t88" style="position:absolute;margin-left:190.2pt;margin-top:1pt;width:10.5pt;height:54.75pt;z-index:251660288;visibility:visible;v-text-anchor:middle" adj="345"/>
              </w:pic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Припев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Что в мае роковых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Сороковых Россия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 Майск наш тоже здесь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 раза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История хранит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2.  «Майский Гимн»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Люблю тебя мой край родной  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Осинские просторы!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Люблю обрывы над рекой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эти косогоры,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Колки берез, черёмух цвет,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горизонте хвойный лес…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Милее не было и нет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Родных полей, родимых  мест!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Припев: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Майск родной, делю с тобой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беды и напасти.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Майск родной всегда со мной – 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жизнь моя и счастье! 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Люблю весеннею порой тебя в садах цветущих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Люблю я слушать шум речной и гомон  птиц поющих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Люблю в прохладный летний дождь после жары и зноя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Милее края не найдешь, где все вокруг родное.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Припев: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Майск родной, всегда с тобой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делим все напасти – 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сыны ходили в бой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мир, за наше счастье!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Люблю людей твоих азарт в веселье и в работе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Люблю я юношей, девчат, что побеждают в спорте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Горжусь, что есть у нас успех,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есть спортсмены лучше всех,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есть защитники страны – 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отважные сыны!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Припев: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Живи всегда, мой  Майск родной.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Живем мы дружною семьей.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трудимся, детей растим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мирной жизнью дорожим!</w:t>
            </w:r>
          </w:p>
          <w:p w:rsidR="001758AC" w:rsidRDefault="0017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8AC" w:rsidRDefault="0017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58AC" w:rsidSect="001758A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8AC" w:rsidRDefault="001758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1758AC" w:rsidRDefault="001758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8AC" w:rsidRDefault="001758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1758AC" w:rsidRDefault="001758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061"/>
    <w:multiLevelType w:val="hybridMultilevel"/>
    <w:tmpl w:val="155C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5467979"/>
    <w:multiLevelType w:val="hybridMultilevel"/>
    <w:tmpl w:val="97B0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1A2E1532"/>
    <w:multiLevelType w:val="hybridMultilevel"/>
    <w:tmpl w:val="31A86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8AC"/>
    <w:rsid w:val="0017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color w:val="3366FF"/>
      <w:sz w:val="28"/>
      <w:szCs w:val="28"/>
      <w:lang w:eastAsia="ru-RU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8A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3924</Words>
  <Characters>22370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МО майск</dc:creator>
  <cp:keywords/>
  <dc:description/>
  <cp:lastModifiedBy>Ломанцов Виктор Анатольевич</cp:lastModifiedBy>
  <cp:revision>2</cp:revision>
  <cp:lastPrinted>2014-02-24T06:02:00Z</cp:lastPrinted>
  <dcterms:created xsi:type="dcterms:W3CDTF">2014-04-26T09:34:00Z</dcterms:created>
  <dcterms:modified xsi:type="dcterms:W3CDTF">2014-04-26T09:34:00Z</dcterms:modified>
</cp:coreProperties>
</file>